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922" w:rsidRDefault="003D6922" w:rsidP="003D6922">
      <w:pPr>
        <w:jc w:val="center"/>
        <w:rPr>
          <w:b/>
          <w:sz w:val="28"/>
          <w:szCs w:val="28"/>
        </w:rPr>
      </w:pPr>
      <w:bookmarkStart w:id="0" w:name="_GoBack"/>
      <w:r>
        <w:rPr>
          <w:rFonts w:hint="eastAsia"/>
          <w:sz w:val="28"/>
          <w:szCs w:val="28"/>
        </w:rPr>
        <w:t>附件：</w:t>
      </w:r>
      <w:r>
        <w:rPr>
          <w:rFonts w:hint="eastAsia"/>
          <w:b/>
          <w:sz w:val="28"/>
          <w:szCs w:val="28"/>
        </w:rPr>
        <w:t>政府采购云平台培训服务项目表（参考样表）</w:t>
      </w:r>
      <w:bookmarkEnd w:id="0"/>
    </w:p>
    <w:p w:rsidR="003D6922" w:rsidRDefault="003D6922" w:rsidP="003D6922">
      <w:pPr>
        <w:jc w:val="left"/>
        <w:rPr>
          <w:sz w:val="28"/>
          <w:szCs w:val="28"/>
        </w:rPr>
      </w:pPr>
    </w:p>
    <w:p w:rsidR="003D6922" w:rsidRDefault="003D6922" w:rsidP="003D6922">
      <w:pPr>
        <w:jc w:val="left"/>
        <w:rPr>
          <w:color w:val="FF0000"/>
          <w:szCs w:val="21"/>
          <w:u w:val="single"/>
        </w:rPr>
      </w:pPr>
      <w:r>
        <w:rPr>
          <w:rFonts w:hint="eastAsia"/>
          <w:color w:val="FF0000"/>
          <w:szCs w:val="21"/>
          <w:u w:val="single"/>
        </w:rPr>
        <w:t>注</w:t>
      </w:r>
      <w:r>
        <w:rPr>
          <w:color w:val="FF0000"/>
          <w:szCs w:val="21"/>
          <w:u w:val="single"/>
        </w:rPr>
        <w:t>1</w:t>
      </w:r>
      <w:r>
        <w:rPr>
          <w:rFonts w:hint="eastAsia"/>
          <w:color w:val="FF0000"/>
          <w:szCs w:val="21"/>
          <w:u w:val="single"/>
        </w:rPr>
        <w:t>：（填写时，请删除或修改红字部分）</w:t>
      </w:r>
    </w:p>
    <w:p w:rsidR="003D6922" w:rsidRDefault="003D6922" w:rsidP="003D6922">
      <w:pPr>
        <w:jc w:val="left"/>
        <w:rPr>
          <w:color w:val="FF0000"/>
          <w:szCs w:val="21"/>
          <w:u w:val="single"/>
        </w:rPr>
      </w:pPr>
      <w:r>
        <w:rPr>
          <w:rFonts w:hint="eastAsia"/>
          <w:color w:val="FF0000"/>
          <w:szCs w:val="21"/>
          <w:u w:val="single"/>
        </w:rPr>
        <w:t>注</w:t>
      </w:r>
      <w:r>
        <w:rPr>
          <w:color w:val="FF0000"/>
          <w:szCs w:val="21"/>
          <w:u w:val="single"/>
        </w:rPr>
        <w:t>2</w:t>
      </w:r>
      <w:r>
        <w:rPr>
          <w:rFonts w:hint="eastAsia"/>
          <w:color w:val="FF0000"/>
          <w:szCs w:val="21"/>
          <w:u w:val="single"/>
        </w:rPr>
        <w:t>：填写时，可参考湖南大学培训中心</w:t>
      </w:r>
      <w:hyperlink r:id="rId5" w:history="1">
        <w:r>
          <w:rPr>
            <w:rStyle w:val="a3"/>
            <w:szCs w:val="21"/>
          </w:rPr>
          <w:t>http://www.hnugp.com/content-25-2453-1.html</w:t>
        </w:r>
      </w:hyperlink>
    </w:p>
    <w:p w:rsidR="003D6922" w:rsidRDefault="003D6922" w:rsidP="003D6922">
      <w:pPr>
        <w:jc w:val="left"/>
        <w:rPr>
          <w:color w:val="FF0000"/>
          <w:szCs w:val="21"/>
          <w:u w:val="single"/>
        </w:rPr>
      </w:pPr>
      <w:r>
        <w:rPr>
          <w:color w:val="FF0000"/>
          <w:szCs w:val="21"/>
          <w:u w:val="single"/>
        </w:rPr>
        <w:t xml:space="preserve">              </w:t>
      </w:r>
      <w:r>
        <w:rPr>
          <w:rFonts w:hint="eastAsia"/>
          <w:color w:val="FF0000"/>
          <w:szCs w:val="21"/>
          <w:u w:val="single"/>
        </w:rPr>
        <w:t>可参考吉林大学培训中心</w:t>
      </w:r>
      <w:r>
        <w:rPr>
          <w:color w:val="FF0000"/>
          <w:szCs w:val="21"/>
          <w:u w:val="single"/>
        </w:rPr>
        <w:t>http://dec.jlu.edu.cn/baozi/fdck/zyrc/index.html</w:t>
      </w:r>
    </w:p>
    <w:p w:rsidR="003D6922" w:rsidRDefault="003D6922" w:rsidP="003D6922">
      <w:pPr>
        <w:jc w:val="left"/>
        <w:rPr>
          <w:szCs w:val="21"/>
        </w:rPr>
      </w:pPr>
      <w:r>
        <w:rPr>
          <w:rFonts w:hint="eastAsia"/>
          <w:szCs w:val="21"/>
        </w:rPr>
        <w:t>服务标题：</w:t>
      </w:r>
      <w:r>
        <w:rPr>
          <w:rFonts w:hint="eastAsia"/>
          <w:color w:val="FF0000"/>
          <w:szCs w:val="21"/>
        </w:rPr>
        <w:t>坚持底线思维，防范化解重大风险</w:t>
      </w:r>
    </w:p>
    <w:p w:rsidR="003D6922" w:rsidRDefault="003D6922" w:rsidP="003D6922">
      <w:pPr>
        <w:jc w:val="left"/>
        <w:rPr>
          <w:szCs w:val="21"/>
        </w:rPr>
      </w:pPr>
      <w:r>
        <w:rPr>
          <w:rFonts w:hint="eastAsia"/>
          <w:szCs w:val="21"/>
        </w:rPr>
        <w:t>服务副标题：</w:t>
      </w:r>
      <w:r>
        <w:rPr>
          <w:rFonts w:hint="eastAsia"/>
          <w:color w:val="FF0000"/>
          <w:szCs w:val="21"/>
        </w:rPr>
        <w:t>政府管理培训</w:t>
      </w:r>
    </w:p>
    <w:p w:rsidR="003D6922" w:rsidRDefault="003D6922" w:rsidP="003D6922">
      <w:pPr>
        <w:jc w:val="left"/>
        <w:rPr>
          <w:szCs w:val="21"/>
        </w:rPr>
      </w:pPr>
      <w:r>
        <w:rPr>
          <w:rFonts w:hint="eastAsia"/>
          <w:szCs w:val="21"/>
        </w:rPr>
        <w:t>服务封面图片：</w:t>
      </w:r>
    </w:p>
    <w:p w:rsidR="003D6922" w:rsidRDefault="003D6922" w:rsidP="003D6922">
      <w:pPr>
        <w:jc w:val="left"/>
        <w:rPr>
          <w:szCs w:val="21"/>
        </w:rPr>
      </w:pPr>
      <w:r>
        <w:rPr>
          <w:noProof/>
          <w:szCs w:val="21"/>
        </w:rPr>
        <w:drawing>
          <wp:inline distT="0" distB="0" distL="0" distR="0">
            <wp:extent cx="1838325" cy="18097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1809750"/>
                    </a:xfrm>
                    <a:prstGeom prst="rect">
                      <a:avLst/>
                    </a:prstGeom>
                    <a:noFill/>
                    <a:ln>
                      <a:noFill/>
                    </a:ln>
                  </pic:spPr>
                </pic:pic>
              </a:graphicData>
            </a:graphic>
          </wp:inline>
        </w:drawing>
      </w:r>
    </w:p>
    <w:p w:rsidR="003D6922" w:rsidRDefault="003D6922" w:rsidP="003D6922">
      <w:pPr>
        <w:jc w:val="left"/>
        <w:rPr>
          <w:szCs w:val="21"/>
        </w:rPr>
      </w:pPr>
    </w:p>
    <w:p w:rsidR="003D6922" w:rsidRDefault="003D6922" w:rsidP="003D6922">
      <w:pPr>
        <w:jc w:val="left"/>
        <w:rPr>
          <w:szCs w:val="21"/>
        </w:rPr>
      </w:pPr>
      <w:proofErr w:type="gramStart"/>
      <w:r>
        <w:rPr>
          <w:rFonts w:hint="eastAsia"/>
          <w:szCs w:val="21"/>
        </w:rPr>
        <w:t>服务轮播图片</w:t>
      </w:r>
      <w:proofErr w:type="gramEnd"/>
      <w:r>
        <w:rPr>
          <w:rFonts w:hint="eastAsia"/>
          <w:szCs w:val="21"/>
        </w:rPr>
        <w:t>（</w:t>
      </w:r>
      <w:r>
        <w:rPr>
          <w:rFonts w:hint="eastAsia"/>
          <w:color w:val="FF0000"/>
          <w:szCs w:val="21"/>
        </w:rPr>
        <w:t>注：用于滚动播放培训软硬件图片</w:t>
      </w:r>
      <w:r>
        <w:rPr>
          <w:rFonts w:hint="eastAsia"/>
          <w:szCs w:val="21"/>
        </w:rPr>
        <w:t>）</w:t>
      </w:r>
    </w:p>
    <w:p w:rsidR="003D6922" w:rsidRDefault="003D6922" w:rsidP="003D6922">
      <w:pPr>
        <w:jc w:val="left"/>
        <w:rPr>
          <w:szCs w:val="21"/>
        </w:rPr>
      </w:pPr>
    </w:p>
    <w:p w:rsidR="003D6922" w:rsidRDefault="003D6922" w:rsidP="003D6922">
      <w:pPr>
        <w:jc w:val="left"/>
        <w:rPr>
          <w:szCs w:val="21"/>
        </w:rPr>
      </w:pPr>
    </w:p>
    <w:p w:rsidR="003D6922" w:rsidRDefault="003D6922" w:rsidP="003D6922">
      <w:pPr>
        <w:jc w:val="left"/>
        <w:rPr>
          <w:szCs w:val="21"/>
        </w:rPr>
      </w:pPr>
      <w:r>
        <w:rPr>
          <w:rFonts w:hint="eastAsia"/>
          <w:szCs w:val="21"/>
        </w:rPr>
        <w:t>服务基础价格：（</w:t>
      </w:r>
      <w:r>
        <w:rPr>
          <w:rFonts w:hint="eastAsia"/>
          <w:color w:val="FF0000"/>
          <w:szCs w:val="21"/>
        </w:rPr>
        <w:t>注：空格处填写多少元</w:t>
      </w:r>
      <w:r>
        <w:rPr>
          <w:color w:val="FF0000"/>
          <w:szCs w:val="21"/>
        </w:rPr>
        <w:t>/</w:t>
      </w:r>
      <w:r>
        <w:rPr>
          <w:rFonts w:hint="eastAsia"/>
          <w:color w:val="FF0000"/>
          <w:szCs w:val="21"/>
        </w:rPr>
        <w:t>每天每人，不包含食宿费</w:t>
      </w:r>
      <w:r>
        <w:rPr>
          <w:rFonts w:hint="eastAsia"/>
          <w:szCs w:val="21"/>
        </w:rPr>
        <w:t>）</w:t>
      </w:r>
    </w:p>
    <w:tbl>
      <w:tblPr>
        <w:tblStyle w:val="a4"/>
        <w:tblW w:w="0" w:type="auto"/>
        <w:tblInd w:w="0" w:type="dxa"/>
        <w:tblLook w:val="04A0" w:firstRow="1" w:lastRow="0" w:firstColumn="1" w:lastColumn="0" w:noHBand="0" w:noVBand="1"/>
      </w:tblPr>
      <w:tblGrid>
        <w:gridCol w:w="1101"/>
        <w:gridCol w:w="567"/>
        <w:gridCol w:w="283"/>
        <w:gridCol w:w="709"/>
      </w:tblGrid>
      <w:tr w:rsidR="003D6922" w:rsidTr="003D6922">
        <w:tc>
          <w:tcPr>
            <w:tcW w:w="1101" w:type="dxa"/>
            <w:tcBorders>
              <w:top w:val="single" w:sz="4" w:space="0" w:color="auto"/>
              <w:left w:val="single" w:sz="4" w:space="0" w:color="auto"/>
              <w:bottom w:val="single" w:sz="4" w:space="0" w:color="auto"/>
              <w:right w:val="single" w:sz="4" w:space="0" w:color="auto"/>
            </w:tcBorders>
            <w:hideMark/>
          </w:tcPr>
          <w:p w:rsidR="003D6922" w:rsidRDefault="003D6922">
            <w:pPr>
              <w:jc w:val="left"/>
              <w:rPr>
                <w:rFonts w:eastAsiaTheme="minorEastAsia"/>
                <w:szCs w:val="21"/>
              </w:rPr>
            </w:pPr>
            <w:r>
              <w:rPr>
                <w:szCs w:val="21"/>
              </w:rPr>
              <w:t>200</w:t>
            </w:r>
          </w:p>
        </w:tc>
        <w:tc>
          <w:tcPr>
            <w:tcW w:w="567" w:type="dxa"/>
            <w:tcBorders>
              <w:top w:val="single" w:sz="4" w:space="0" w:color="auto"/>
              <w:left w:val="single" w:sz="4" w:space="0" w:color="auto"/>
              <w:bottom w:val="single" w:sz="4" w:space="0" w:color="auto"/>
              <w:right w:val="single" w:sz="4" w:space="0" w:color="auto"/>
            </w:tcBorders>
            <w:hideMark/>
          </w:tcPr>
          <w:p w:rsidR="003D6922" w:rsidRDefault="003D6922">
            <w:pPr>
              <w:jc w:val="left"/>
              <w:rPr>
                <w:rFonts w:eastAsiaTheme="minorEastAsia"/>
                <w:szCs w:val="21"/>
              </w:rPr>
            </w:pPr>
            <w:r>
              <w:rPr>
                <w:rFonts w:ascii="宋体" w:eastAsia="宋体" w:hAnsi="宋体" w:cs="宋体" w:hint="eastAsia"/>
                <w:szCs w:val="21"/>
              </w:rPr>
              <w:t>元</w:t>
            </w:r>
            <w:r>
              <w:rPr>
                <w:szCs w:val="21"/>
              </w:rPr>
              <w:t>/</w:t>
            </w:r>
          </w:p>
        </w:tc>
        <w:tc>
          <w:tcPr>
            <w:tcW w:w="283" w:type="dxa"/>
            <w:tcBorders>
              <w:top w:val="nil"/>
              <w:left w:val="single" w:sz="4" w:space="0" w:color="auto"/>
              <w:bottom w:val="nil"/>
              <w:right w:val="single" w:sz="4" w:space="0" w:color="auto"/>
            </w:tcBorders>
          </w:tcPr>
          <w:p w:rsidR="003D6922" w:rsidRDefault="003D6922">
            <w:pPr>
              <w:jc w:val="left"/>
              <w:rPr>
                <w:rFonts w:eastAsiaTheme="minorEastAsia"/>
                <w:szCs w:val="21"/>
              </w:rPr>
            </w:pPr>
          </w:p>
        </w:tc>
        <w:tc>
          <w:tcPr>
            <w:tcW w:w="709" w:type="dxa"/>
            <w:tcBorders>
              <w:top w:val="single" w:sz="4" w:space="0" w:color="auto"/>
              <w:left w:val="single" w:sz="4" w:space="0" w:color="auto"/>
              <w:bottom w:val="single" w:sz="4" w:space="0" w:color="auto"/>
              <w:right w:val="single" w:sz="4" w:space="0" w:color="auto"/>
            </w:tcBorders>
            <w:hideMark/>
          </w:tcPr>
          <w:p w:rsidR="003D6922" w:rsidRDefault="003D6922">
            <w:pPr>
              <w:jc w:val="left"/>
              <w:rPr>
                <w:rFonts w:eastAsiaTheme="minorEastAsia"/>
                <w:szCs w:val="21"/>
              </w:rPr>
            </w:pPr>
            <w:r>
              <w:rPr>
                <w:rFonts w:ascii="宋体" w:eastAsia="宋体" w:hAnsi="宋体" w:cs="宋体" w:hint="eastAsia"/>
                <w:szCs w:val="21"/>
              </w:rPr>
              <w:t>天人</w:t>
            </w:r>
          </w:p>
        </w:tc>
      </w:tr>
    </w:tbl>
    <w:p w:rsidR="003D6922" w:rsidRDefault="003D6922" w:rsidP="003D6922">
      <w:pPr>
        <w:jc w:val="left"/>
        <w:rPr>
          <w:szCs w:val="21"/>
        </w:rPr>
      </w:pPr>
    </w:p>
    <w:p w:rsidR="003D6922" w:rsidRDefault="003D6922" w:rsidP="003D6922">
      <w:pPr>
        <w:jc w:val="left"/>
        <w:rPr>
          <w:szCs w:val="21"/>
        </w:rPr>
      </w:pPr>
      <w:r>
        <w:rPr>
          <w:rFonts w:hint="eastAsia"/>
          <w:szCs w:val="21"/>
        </w:rPr>
        <w:t>服务标准：</w:t>
      </w:r>
    </w:p>
    <w:p w:rsidR="003D6922" w:rsidRDefault="003D6922" w:rsidP="003D6922">
      <w:pPr>
        <w:ind w:firstLineChars="200" w:firstLine="420"/>
        <w:jc w:val="left"/>
        <w:rPr>
          <w:szCs w:val="21"/>
        </w:rPr>
      </w:pPr>
      <w:r>
        <w:rPr>
          <w:szCs w:val="21"/>
        </w:rPr>
        <w:t>1</w:t>
      </w:r>
      <w:r>
        <w:rPr>
          <w:rFonts w:hint="eastAsia"/>
          <w:szCs w:val="21"/>
        </w:rPr>
        <w:t>、培训对象：</w:t>
      </w:r>
      <w:r>
        <w:rPr>
          <w:rFonts w:hint="eastAsia"/>
          <w:color w:val="FF0000"/>
          <w:szCs w:val="21"/>
        </w:rPr>
        <w:t>政府、企事业单位党政干部</w:t>
      </w:r>
    </w:p>
    <w:p w:rsidR="003D6922" w:rsidRDefault="003D6922" w:rsidP="003D6922">
      <w:pPr>
        <w:ind w:firstLineChars="200" w:firstLine="420"/>
        <w:jc w:val="left"/>
        <w:rPr>
          <w:szCs w:val="21"/>
        </w:rPr>
      </w:pPr>
      <w:r>
        <w:rPr>
          <w:szCs w:val="21"/>
        </w:rPr>
        <w:t>2</w:t>
      </w:r>
      <w:r>
        <w:rPr>
          <w:rFonts w:hint="eastAsia"/>
          <w:szCs w:val="21"/>
        </w:rPr>
        <w:t>、培训目标：</w:t>
      </w:r>
      <w:r>
        <w:rPr>
          <w:rFonts w:hint="eastAsia"/>
          <w:color w:val="FF0000"/>
          <w:szCs w:val="21"/>
        </w:rPr>
        <w:t>通过学习，深刻认识和准确把握外部环境的深刻变化和我国改革发展稳定面临的新情况新问题新挑战，坚持底线思维，增强忧患意识，提高防控能力，着力防范化解重大风险，努力将防范风险的“先手”与化解风险的“高招”结合起来，将防范抵御风险的“有准备之战”与化险为夷、转危为机的“战略主动战”结合起来，保持经济持续健康发展和社会大局稳定，为决胜全面建成小康社会、夺取新时代中国特色社会主义伟大胜利、实现中华民族伟大复兴的中国梦提供坚强保障。</w:t>
      </w:r>
    </w:p>
    <w:p w:rsidR="003D6922" w:rsidRDefault="003D6922" w:rsidP="003D6922">
      <w:pPr>
        <w:ind w:firstLine="420"/>
        <w:jc w:val="left"/>
        <w:rPr>
          <w:szCs w:val="21"/>
        </w:rPr>
      </w:pPr>
      <w:r>
        <w:rPr>
          <w:szCs w:val="21"/>
        </w:rPr>
        <w:t>3</w:t>
      </w:r>
      <w:r>
        <w:rPr>
          <w:rFonts w:hint="eastAsia"/>
          <w:szCs w:val="21"/>
        </w:rPr>
        <w:t>、培训内容：</w:t>
      </w:r>
    </w:p>
    <w:tbl>
      <w:tblPr>
        <w:tblW w:w="8429" w:type="dxa"/>
        <w:tblInd w:w="93" w:type="dxa"/>
        <w:tblLook w:val="04A0" w:firstRow="1" w:lastRow="0" w:firstColumn="1" w:lastColumn="0" w:noHBand="0" w:noVBand="1"/>
      </w:tblPr>
      <w:tblGrid>
        <w:gridCol w:w="2049"/>
        <w:gridCol w:w="5680"/>
        <w:gridCol w:w="700"/>
      </w:tblGrid>
      <w:tr w:rsidR="003D6922" w:rsidTr="003D6922">
        <w:trPr>
          <w:trHeight w:val="285"/>
        </w:trPr>
        <w:tc>
          <w:tcPr>
            <w:tcW w:w="2049" w:type="dxa"/>
            <w:tcBorders>
              <w:top w:val="single" w:sz="8" w:space="0" w:color="0B0B0B"/>
              <w:left w:val="single" w:sz="8" w:space="0" w:color="0B0B0B"/>
              <w:bottom w:val="single" w:sz="8" w:space="0" w:color="0B0B0B"/>
              <w:right w:val="single" w:sz="8" w:space="0" w:color="0B0B0B"/>
            </w:tcBorders>
            <w:shd w:val="clear" w:color="auto" w:fill="FFFFFF"/>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类别</w:t>
            </w:r>
          </w:p>
        </w:tc>
        <w:tc>
          <w:tcPr>
            <w:tcW w:w="5680" w:type="dxa"/>
            <w:tcBorders>
              <w:top w:val="single" w:sz="8" w:space="0" w:color="0B0B0B"/>
              <w:left w:val="single" w:sz="8" w:space="0" w:color="0B0B0B"/>
              <w:bottom w:val="single" w:sz="8" w:space="0" w:color="0B0B0B"/>
              <w:right w:val="single" w:sz="8" w:space="0" w:color="0B0B0B"/>
            </w:tcBorders>
            <w:shd w:val="clear" w:color="auto" w:fill="FFFFFF"/>
            <w:noWrap/>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课程目录</w:t>
            </w:r>
          </w:p>
        </w:tc>
        <w:tc>
          <w:tcPr>
            <w:tcW w:w="700" w:type="dxa"/>
            <w:tcBorders>
              <w:top w:val="single" w:sz="8" w:space="0" w:color="0B0B0B"/>
              <w:left w:val="nil"/>
              <w:bottom w:val="single" w:sz="8" w:space="0" w:color="0B0B0B"/>
              <w:right w:val="single" w:sz="8" w:space="0" w:color="0B0B0B"/>
            </w:tcBorders>
            <w:shd w:val="clear" w:color="auto" w:fill="FFFFFF"/>
            <w:noWrap/>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课时</w:t>
            </w:r>
          </w:p>
        </w:tc>
      </w:tr>
      <w:tr w:rsidR="003D6922" w:rsidTr="003D6922">
        <w:trPr>
          <w:trHeight w:val="285"/>
        </w:trPr>
        <w:tc>
          <w:tcPr>
            <w:tcW w:w="2049" w:type="dxa"/>
            <w:vMerge w:val="restart"/>
            <w:tcBorders>
              <w:top w:val="nil"/>
              <w:left w:val="single" w:sz="8" w:space="0" w:color="0B0B0B"/>
              <w:bottom w:val="single" w:sz="8" w:space="0" w:color="0B0B0B"/>
              <w:right w:val="single" w:sz="8" w:space="0" w:color="0B0B0B"/>
            </w:tcBorders>
            <w:shd w:val="clear" w:color="auto" w:fill="FFFFFF"/>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理论教学</w:t>
            </w:r>
          </w:p>
        </w:tc>
        <w:tc>
          <w:tcPr>
            <w:tcW w:w="5680" w:type="dxa"/>
            <w:tcBorders>
              <w:top w:val="nil"/>
              <w:left w:val="single" w:sz="8" w:space="0" w:color="0B0B0B"/>
              <w:bottom w:val="single" w:sz="8" w:space="0" w:color="0B0B0B"/>
              <w:right w:val="single" w:sz="8" w:space="0" w:color="0B0B0B"/>
            </w:tcBorders>
            <w:shd w:val="clear" w:color="auto" w:fill="FFFFFF"/>
            <w:noWrap/>
            <w:vAlign w:val="center"/>
          </w:tcPr>
          <w:p w:rsidR="003D6922" w:rsidRDefault="003D6922">
            <w:pPr>
              <w:widowControl/>
              <w:jc w:val="center"/>
              <w:rPr>
                <w:rFonts w:ascii="宋体" w:eastAsia="宋体" w:hAnsi="宋体" w:cs="宋体"/>
                <w:color w:val="FF0000"/>
                <w:kern w:val="0"/>
                <w:sz w:val="22"/>
              </w:rPr>
            </w:pPr>
          </w:p>
        </w:tc>
        <w:tc>
          <w:tcPr>
            <w:tcW w:w="700" w:type="dxa"/>
            <w:tcBorders>
              <w:top w:val="nil"/>
              <w:left w:val="nil"/>
              <w:bottom w:val="single" w:sz="8" w:space="0" w:color="0B0B0B"/>
              <w:right w:val="single" w:sz="8" w:space="0" w:color="0B0B0B"/>
            </w:tcBorders>
            <w:shd w:val="clear" w:color="auto" w:fill="FFFFFF"/>
            <w:noWrap/>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4</w:t>
            </w:r>
          </w:p>
        </w:tc>
      </w:tr>
      <w:tr w:rsidR="003D6922" w:rsidTr="003D6922">
        <w:trPr>
          <w:trHeight w:val="285"/>
        </w:trPr>
        <w:tc>
          <w:tcPr>
            <w:tcW w:w="0" w:type="auto"/>
            <w:vMerge/>
            <w:tcBorders>
              <w:top w:val="nil"/>
              <w:left w:val="single" w:sz="8" w:space="0" w:color="0B0B0B"/>
              <w:bottom w:val="single" w:sz="8" w:space="0" w:color="0B0B0B"/>
              <w:right w:val="single" w:sz="8" w:space="0" w:color="0B0B0B"/>
            </w:tcBorders>
            <w:vAlign w:val="center"/>
            <w:hideMark/>
          </w:tcPr>
          <w:p w:rsidR="003D6922" w:rsidRDefault="003D6922">
            <w:pPr>
              <w:widowControl/>
              <w:jc w:val="left"/>
              <w:rPr>
                <w:rFonts w:ascii="宋体" w:eastAsia="宋体" w:hAnsi="宋体" w:cs="宋体"/>
                <w:color w:val="FF0000"/>
                <w:kern w:val="0"/>
                <w:sz w:val="22"/>
              </w:rPr>
            </w:pPr>
          </w:p>
        </w:tc>
        <w:tc>
          <w:tcPr>
            <w:tcW w:w="5680" w:type="dxa"/>
            <w:tcBorders>
              <w:top w:val="nil"/>
              <w:left w:val="single" w:sz="8" w:space="0" w:color="0B0B0B"/>
              <w:bottom w:val="single" w:sz="8" w:space="0" w:color="0B0B0B"/>
              <w:right w:val="single" w:sz="8" w:space="0" w:color="0B0B0B"/>
            </w:tcBorders>
            <w:shd w:val="clear" w:color="auto" w:fill="FFFFFF"/>
            <w:noWrap/>
            <w:vAlign w:val="center"/>
          </w:tcPr>
          <w:p w:rsidR="003D6922" w:rsidRDefault="003D6922">
            <w:pPr>
              <w:widowControl/>
              <w:jc w:val="center"/>
              <w:rPr>
                <w:rFonts w:ascii="宋体" w:eastAsia="宋体" w:hAnsi="宋体" w:cs="宋体"/>
                <w:color w:val="FF0000"/>
                <w:kern w:val="0"/>
                <w:sz w:val="22"/>
              </w:rPr>
            </w:pPr>
          </w:p>
        </w:tc>
        <w:tc>
          <w:tcPr>
            <w:tcW w:w="700" w:type="dxa"/>
            <w:tcBorders>
              <w:top w:val="nil"/>
              <w:left w:val="nil"/>
              <w:bottom w:val="single" w:sz="8" w:space="0" w:color="0B0B0B"/>
              <w:right w:val="single" w:sz="8" w:space="0" w:color="0B0B0B"/>
            </w:tcBorders>
            <w:shd w:val="clear" w:color="auto" w:fill="FFFFFF"/>
            <w:noWrap/>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4</w:t>
            </w:r>
          </w:p>
        </w:tc>
      </w:tr>
      <w:tr w:rsidR="003D6922" w:rsidTr="003D6922">
        <w:trPr>
          <w:trHeight w:val="285"/>
        </w:trPr>
        <w:tc>
          <w:tcPr>
            <w:tcW w:w="0" w:type="auto"/>
            <w:vMerge/>
            <w:tcBorders>
              <w:top w:val="nil"/>
              <w:left w:val="single" w:sz="8" w:space="0" w:color="0B0B0B"/>
              <w:bottom w:val="single" w:sz="8" w:space="0" w:color="0B0B0B"/>
              <w:right w:val="single" w:sz="8" w:space="0" w:color="0B0B0B"/>
            </w:tcBorders>
            <w:vAlign w:val="center"/>
            <w:hideMark/>
          </w:tcPr>
          <w:p w:rsidR="003D6922" w:rsidRDefault="003D6922">
            <w:pPr>
              <w:widowControl/>
              <w:jc w:val="left"/>
              <w:rPr>
                <w:rFonts w:ascii="宋体" w:eastAsia="宋体" w:hAnsi="宋体" w:cs="宋体"/>
                <w:color w:val="FF0000"/>
                <w:kern w:val="0"/>
                <w:sz w:val="22"/>
              </w:rPr>
            </w:pPr>
          </w:p>
        </w:tc>
        <w:tc>
          <w:tcPr>
            <w:tcW w:w="5680" w:type="dxa"/>
            <w:tcBorders>
              <w:top w:val="nil"/>
              <w:left w:val="single" w:sz="8" w:space="0" w:color="0B0B0B"/>
              <w:bottom w:val="single" w:sz="8" w:space="0" w:color="0B0B0B"/>
              <w:right w:val="single" w:sz="8" w:space="0" w:color="0B0B0B"/>
            </w:tcBorders>
            <w:shd w:val="clear" w:color="auto" w:fill="FFFFFF"/>
            <w:noWrap/>
            <w:vAlign w:val="center"/>
          </w:tcPr>
          <w:p w:rsidR="003D6922" w:rsidRDefault="003D6922">
            <w:pPr>
              <w:widowControl/>
              <w:jc w:val="center"/>
              <w:rPr>
                <w:rFonts w:ascii="宋体" w:eastAsia="宋体" w:hAnsi="宋体" w:cs="宋体"/>
                <w:color w:val="FF0000"/>
                <w:kern w:val="0"/>
                <w:sz w:val="22"/>
              </w:rPr>
            </w:pPr>
          </w:p>
        </w:tc>
        <w:tc>
          <w:tcPr>
            <w:tcW w:w="700" w:type="dxa"/>
            <w:tcBorders>
              <w:top w:val="nil"/>
              <w:left w:val="nil"/>
              <w:bottom w:val="single" w:sz="8" w:space="0" w:color="0B0B0B"/>
              <w:right w:val="single" w:sz="8" w:space="0" w:color="0B0B0B"/>
            </w:tcBorders>
            <w:shd w:val="clear" w:color="auto" w:fill="FFFFFF"/>
            <w:noWrap/>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4</w:t>
            </w:r>
          </w:p>
        </w:tc>
      </w:tr>
      <w:tr w:rsidR="003D6922" w:rsidTr="003D6922">
        <w:trPr>
          <w:trHeight w:val="285"/>
        </w:trPr>
        <w:tc>
          <w:tcPr>
            <w:tcW w:w="0" w:type="auto"/>
            <w:vMerge/>
            <w:tcBorders>
              <w:top w:val="nil"/>
              <w:left w:val="single" w:sz="8" w:space="0" w:color="0B0B0B"/>
              <w:bottom w:val="single" w:sz="8" w:space="0" w:color="0B0B0B"/>
              <w:right w:val="single" w:sz="8" w:space="0" w:color="0B0B0B"/>
            </w:tcBorders>
            <w:vAlign w:val="center"/>
            <w:hideMark/>
          </w:tcPr>
          <w:p w:rsidR="003D6922" w:rsidRDefault="003D6922">
            <w:pPr>
              <w:widowControl/>
              <w:jc w:val="left"/>
              <w:rPr>
                <w:rFonts w:ascii="宋体" w:eastAsia="宋体" w:hAnsi="宋体" w:cs="宋体"/>
                <w:color w:val="FF0000"/>
                <w:kern w:val="0"/>
                <w:sz w:val="22"/>
              </w:rPr>
            </w:pPr>
          </w:p>
        </w:tc>
        <w:tc>
          <w:tcPr>
            <w:tcW w:w="5680" w:type="dxa"/>
            <w:tcBorders>
              <w:top w:val="nil"/>
              <w:left w:val="single" w:sz="8" w:space="0" w:color="0B0B0B"/>
              <w:bottom w:val="single" w:sz="8" w:space="0" w:color="0B0B0B"/>
              <w:right w:val="single" w:sz="8" w:space="0" w:color="0B0B0B"/>
            </w:tcBorders>
            <w:shd w:val="clear" w:color="auto" w:fill="FFFFFF"/>
            <w:noWrap/>
            <w:vAlign w:val="center"/>
          </w:tcPr>
          <w:p w:rsidR="003D6922" w:rsidRDefault="003D6922">
            <w:pPr>
              <w:widowControl/>
              <w:jc w:val="center"/>
              <w:rPr>
                <w:rFonts w:ascii="宋体" w:eastAsia="宋体" w:hAnsi="宋体" w:cs="宋体"/>
                <w:color w:val="FF0000"/>
                <w:kern w:val="0"/>
                <w:sz w:val="22"/>
              </w:rPr>
            </w:pPr>
          </w:p>
        </w:tc>
        <w:tc>
          <w:tcPr>
            <w:tcW w:w="700" w:type="dxa"/>
            <w:tcBorders>
              <w:top w:val="nil"/>
              <w:left w:val="nil"/>
              <w:bottom w:val="single" w:sz="8" w:space="0" w:color="0B0B0B"/>
              <w:right w:val="single" w:sz="8" w:space="0" w:color="0B0B0B"/>
            </w:tcBorders>
            <w:shd w:val="clear" w:color="auto" w:fill="FFFFFF"/>
            <w:noWrap/>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4</w:t>
            </w:r>
          </w:p>
        </w:tc>
      </w:tr>
      <w:tr w:rsidR="003D6922" w:rsidTr="003D6922">
        <w:trPr>
          <w:trHeight w:val="285"/>
        </w:trPr>
        <w:tc>
          <w:tcPr>
            <w:tcW w:w="0" w:type="auto"/>
            <w:vMerge/>
            <w:tcBorders>
              <w:top w:val="nil"/>
              <w:left w:val="single" w:sz="8" w:space="0" w:color="0B0B0B"/>
              <w:bottom w:val="single" w:sz="8" w:space="0" w:color="0B0B0B"/>
              <w:right w:val="single" w:sz="8" w:space="0" w:color="0B0B0B"/>
            </w:tcBorders>
            <w:vAlign w:val="center"/>
            <w:hideMark/>
          </w:tcPr>
          <w:p w:rsidR="003D6922" w:rsidRDefault="003D6922">
            <w:pPr>
              <w:widowControl/>
              <w:jc w:val="left"/>
              <w:rPr>
                <w:rFonts w:ascii="宋体" w:eastAsia="宋体" w:hAnsi="宋体" w:cs="宋体"/>
                <w:color w:val="FF0000"/>
                <w:kern w:val="0"/>
                <w:sz w:val="22"/>
              </w:rPr>
            </w:pPr>
          </w:p>
        </w:tc>
        <w:tc>
          <w:tcPr>
            <w:tcW w:w="5680" w:type="dxa"/>
            <w:tcBorders>
              <w:top w:val="nil"/>
              <w:left w:val="single" w:sz="8" w:space="0" w:color="0B0B0B"/>
              <w:bottom w:val="single" w:sz="8" w:space="0" w:color="0B0B0B"/>
              <w:right w:val="single" w:sz="8" w:space="0" w:color="0B0B0B"/>
            </w:tcBorders>
            <w:shd w:val="clear" w:color="auto" w:fill="FFFFFF"/>
            <w:noWrap/>
            <w:vAlign w:val="center"/>
          </w:tcPr>
          <w:p w:rsidR="003D6922" w:rsidRDefault="003D6922">
            <w:pPr>
              <w:widowControl/>
              <w:jc w:val="center"/>
              <w:rPr>
                <w:rFonts w:ascii="宋体" w:eastAsia="宋体" w:hAnsi="宋体" w:cs="宋体"/>
                <w:color w:val="FF0000"/>
                <w:kern w:val="0"/>
                <w:sz w:val="22"/>
              </w:rPr>
            </w:pPr>
          </w:p>
        </w:tc>
        <w:tc>
          <w:tcPr>
            <w:tcW w:w="700" w:type="dxa"/>
            <w:tcBorders>
              <w:top w:val="nil"/>
              <w:left w:val="nil"/>
              <w:bottom w:val="single" w:sz="8" w:space="0" w:color="0B0B0B"/>
              <w:right w:val="single" w:sz="8" w:space="0" w:color="0B0B0B"/>
            </w:tcBorders>
            <w:shd w:val="clear" w:color="auto" w:fill="FFFFFF"/>
            <w:noWrap/>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4</w:t>
            </w:r>
          </w:p>
        </w:tc>
      </w:tr>
      <w:tr w:rsidR="003D6922" w:rsidTr="003D6922">
        <w:trPr>
          <w:trHeight w:val="285"/>
        </w:trPr>
        <w:tc>
          <w:tcPr>
            <w:tcW w:w="0" w:type="auto"/>
            <w:vMerge/>
            <w:tcBorders>
              <w:top w:val="nil"/>
              <w:left w:val="single" w:sz="8" w:space="0" w:color="0B0B0B"/>
              <w:bottom w:val="single" w:sz="8" w:space="0" w:color="0B0B0B"/>
              <w:right w:val="single" w:sz="8" w:space="0" w:color="0B0B0B"/>
            </w:tcBorders>
            <w:vAlign w:val="center"/>
            <w:hideMark/>
          </w:tcPr>
          <w:p w:rsidR="003D6922" w:rsidRDefault="003D6922">
            <w:pPr>
              <w:widowControl/>
              <w:jc w:val="left"/>
              <w:rPr>
                <w:rFonts w:ascii="宋体" w:eastAsia="宋体" w:hAnsi="宋体" w:cs="宋体"/>
                <w:color w:val="FF0000"/>
                <w:kern w:val="0"/>
                <w:sz w:val="22"/>
              </w:rPr>
            </w:pPr>
          </w:p>
        </w:tc>
        <w:tc>
          <w:tcPr>
            <w:tcW w:w="5680" w:type="dxa"/>
            <w:tcBorders>
              <w:top w:val="nil"/>
              <w:left w:val="single" w:sz="8" w:space="0" w:color="0B0B0B"/>
              <w:bottom w:val="single" w:sz="8" w:space="0" w:color="0B0B0B"/>
              <w:right w:val="single" w:sz="8" w:space="0" w:color="0B0B0B"/>
            </w:tcBorders>
            <w:shd w:val="clear" w:color="auto" w:fill="FFFFFF"/>
            <w:noWrap/>
            <w:vAlign w:val="center"/>
          </w:tcPr>
          <w:p w:rsidR="003D6922" w:rsidRDefault="003D6922">
            <w:pPr>
              <w:widowControl/>
              <w:jc w:val="center"/>
              <w:rPr>
                <w:rFonts w:ascii="宋体" w:eastAsia="宋体" w:hAnsi="宋体" w:cs="宋体"/>
                <w:color w:val="FF0000"/>
                <w:kern w:val="0"/>
                <w:sz w:val="22"/>
              </w:rPr>
            </w:pPr>
          </w:p>
        </w:tc>
        <w:tc>
          <w:tcPr>
            <w:tcW w:w="700" w:type="dxa"/>
            <w:tcBorders>
              <w:top w:val="nil"/>
              <w:left w:val="nil"/>
              <w:bottom w:val="single" w:sz="8" w:space="0" w:color="0B0B0B"/>
              <w:right w:val="single" w:sz="8" w:space="0" w:color="0B0B0B"/>
            </w:tcBorders>
            <w:shd w:val="clear" w:color="auto" w:fill="FFFFFF"/>
            <w:noWrap/>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4</w:t>
            </w:r>
          </w:p>
        </w:tc>
      </w:tr>
      <w:tr w:rsidR="003D6922" w:rsidTr="003D6922">
        <w:trPr>
          <w:trHeight w:val="285"/>
        </w:trPr>
        <w:tc>
          <w:tcPr>
            <w:tcW w:w="0" w:type="auto"/>
            <w:vMerge/>
            <w:tcBorders>
              <w:top w:val="nil"/>
              <w:left w:val="single" w:sz="8" w:space="0" w:color="0B0B0B"/>
              <w:bottom w:val="single" w:sz="8" w:space="0" w:color="0B0B0B"/>
              <w:right w:val="single" w:sz="8" w:space="0" w:color="0B0B0B"/>
            </w:tcBorders>
            <w:vAlign w:val="center"/>
            <w:hideMark/>
          </w:tcPr>
          <w:p w:rsidR="003D6922" w:rsidRDefault="003D6922">
            <w:pPr>
              <w:widowControl/>
              <w:jc w:val="left"/>
              <w:rPr>
                <w:rFonts w:ascii="宋体" w:eastAsia="宋体" w:hAnsi="宋体" w:cs="宋体"/>
                <w:color w:val="FF0000"/>
                <w:kern w:val="0"/>
                <w:sz w:val="22"/>
              </w:rPr>
            </w:pPr>
          </w:p>
        </w:tc>
        <w:tc>
          <w:tcPr>
            <w:tcW w:w="5680" w:type="dxa"/>
            <w:tcBorders>
              <w:top w:val="nil"/>
              <w:left w:val="single" w:sz="8" w:space="0" w:color="0B0B0B"/>
              <w:bottom w:val="single" w:sz="8" w:space="0" w:color="0B0B0B"/>
              <w:right w:val="single" w:sz="8" w:space="0" w:color="0B0B0B"/>
            </w:tcBorders>
            <w:shd w:val="clear" w:color="auto" w:fill="FFFFFF"/>
            <w:noWrap/>
            <w:vAlign w:val="center"/>
          </w:tcPr>
          <w:p w:rsidR="003D6922" w:rsidRDefault="003D6922">
            <w:pPr>
              <w:widowControl/>
              <w:jc w:val="center"/>
              <w:rPr>
                <w:rFonts w:ascii="宋体" w:eastAsia="宋体" w:hAnsi="宋体" w:cs="宋体"/>
                <w:color w:val="FF0000"/>
                <w:kern w:val="0"/>
                <w:sz w:val="22"/>
              </w:rPr>
            </w:pPr>
          </w:p>
        </w:tc>
        <w:tc>
          <w:tcPr>
            <w:tcW w:w="700" w:type="dxa"/>
            <w:tcBorders>
              <w:top w:val="nil"/>
              <w:left w:val="nil"/>
              <w:bottom w:val="single" w:sz="8" w:space="0" w:color="0B0B0B"/>
              <w:right w:val="single" w:sz="8" w:space="0" w:color="0B0B0B"/>
            </w:tcBorders>
            <w:shd w:val="clear" w:color="auto" w:fill="FFFFFF"/>
            <w:noWrap/>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4</w:t>
            </w:r>
          </w:p>
        </w:tc>
      </w:tr>
      <w:tr w:rsidR="003D6922" w:rsidTr="003D6922">
        <w:trPr>
          <w:trHeight w:val="285"/>
        </w:trPr>
        <w:tc>
          <w:tcPr>
            <w:tcW w:w="0" w:type="auto"/>
            <w:vMerge/>
            <w:tcBorders>
              <w:top w:val="nil"/>
              <w:left w:val="single" w:sz="8" w:space="0" w:color="0B0B0B"/>
              <w:bottom w:val="single" w:sz="8" w:space="0" w:color="0B0B0B"/>
              <w:right w:val="single" w:sz="8" w:space="0" w:color="0B0B0B"/>
            </w:tcBorders>
            <w:vAlign w:val="center"/>
            <w:hideMark/>
          </w:tcPr>
          <w:p w:rsidR="003D6922" w:rsidRDefault="003D6922">
            <w:pPr>
              <w:widowControl/>
              <w:jc w:val="left"/>
              <w:rPr>
                <w:rFonts w:ascii="宋体" w:eastAsia="宋体" w:hAnsi="宋体" w:cs="宋体"/>
                <w:color w:val="FF0000"/>
                <w:kern w:val="0"/>
                <w:sz w:val="22"/>
              </w:rPr>
            </w:pPr>
          </w:p>
        </w:tc>
        <w:tc>
          <w:tcPr>
            <w:tcW w:w="5680" w:type="dxa"/>
            <w:tcBorders>
              <w:top w:val="nil"/>
              <w:left w:val="single" w:sz="8" w:space="0" w:color="0B0B0B"/>
              <w:bottom w:val="single" w:sz="8" w:space="0" w:color="0B0B0B"/>
              <w:right w:val="single" w:sz="8" w:space="0" w:color="0B0B0B"/>
            </w:tcBorders>
            <w:shd w:val="clear" w:color="auto" w:fill="FFFFFF"/>
            <w:noWrap/>
            <w:vAlign w:val="center"/>
          </w:tcPr>
          <w:p w:rsidR="003D6922" w:rsidRDefault="003D6922">
            <w:pPr>
              <w:widowControl/>
              <w:jc w:val="center"/>
              <w:rPr>
                <w:rFonts w:ascii="宋体" w:eastAsia="宋体" w:hAnsi="宋体" w:cs="宋体"/>
                <w:color w:val="FF0000"/>
                <w:kern w:val="0"/>
                <w:sz w:val="22"/>
              </w:rPr>
            </w:pPr>
          </w:p>
        </w:tc>
        <w:tc>
          <w:tcPr>
            <w:tcW w:w="700" w:type="dxa"/>
            <w:tcBorders>
              <w:top w:val="nil"/>
              <w:left w:val="nil"/>
              <w:bottom w:val="single" w:sz="8" w:space="0" w:color="0B0B0B"/>
              <w:right w:val="single" w:sz="8" w:space="0" w:color="0B0B0B"/>
            </w:tcBorders>
            <w:shd w:val="clear" w:color="auto" w:fill="FFFFFF"/>
            <w:noWrap/>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4</w:t>
            </w:r>
          </w:p>
        </w:tc>
      </w:tr>
      <w:tr w:rsidR="003D6922" w:rsidTr="003D6922">
        <w:trPr>
          <w:trHeight w:val="285"/>
        </w:trPr>
        <w:tc>
          <w:tcPr>
            <w:tcW w:w="0" w:type="auto"/>
            <w:vMerge/>
            <w:tcBorders>
              <w:top w:val="nil"/>
              <w:left w:val="single" w:sz="8" w:space="0" w:color="0B0B0B"/>
              <w:bottom w:val="single" w:sz="8" w:space="0" w:color="0B0B0B"/>
              <w:right w:val="single" w:sz="8" w:space="0" w:color="0B0B0B"/>
            </w:tcBorders>
            <w:vAlign w:val="center"/>
            <w:hideMark/>
          </w:tcPr>
          <w:p w:rsidR="003D6922" w:rsidRDefault="003D6922">
            <w:pPr>
              <w:widowControl/>
              <w:jc w:val="left"/>
              <w:rPr>
                <w:rFonts w:ascii="宋体" w:eastAsia="宋体" w:hAnsi="宋体" w:cs="宋体"/>
                <w:color w:val="FF0000"/>
                <w:kern w:val="0"/>
                <w:sz w:val="22"/>
              </w:rPr>
            </w:pPr>
          </w:p>
        </w:tc>
        <w:tc>
          <w:tcPr>
            <w:tcW w:w="5680" w:type="dxa"/>
            <w:tcBorders>
              <w:top w:val="nil"/>
              <w:left w:val="single" w:sz="8" w:space="0" w:color="0B0B0B"/>
              <w:bottom w:val="single" w:sz="8" w:space="0" w:color="0B0B0B"/>
              <w:right w:val="single" w:sz="8" w:space="0" w:color="0B0B0B"/>
            </w:tcBorders>
            <w:shd w:val="clear" w:color="auto" w:fill="FFFFFF"/>
            <w:noWrap/>
            <w:vAlign w:val="center"/>
          </w:tcPr>
          <w:p w:rsidR="003D6922" w:rsidRDefault="003D6922">
            <w:pPr>
              <w:widowControl/>
              <w:jc w:val="center"/>
              <w:rPr>
                <w:rFonts w:ascii="宋体" w:eastAsia="宋体" w:hAnsi="宋体" w:cs="宋体"/>
                <w:color w:val="FF0000"/>
                <w:kern w:val="0"/>
                <w:sz w:val="22"/>
              </w:rPr>
            </w:pPr>
          </w:p>
        </w:tc>
        <w:tc>
          <w:tcPr>
            <w:tcW w:w="700" w:type="dxa"/>
            <w:tcBorders>
              <w:top w:val="nil"/>
              <w:left w:val="nil"/>
              <w:bottom w:val="single" w:sz="8" w:space="0" w:color="0B0B0B"/>
              <w:right w:val="single" w:sz="8" w:space="0" w:color="0B0B0B"/>
            </w:tcBorders>
            <w:shd w:val="clear" w:color="auto" w:fill="FFFFFF"/>
            <w:noWrap/>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4</w:t>
            </w:r>
          </w:p>
        </w:tc>
      </w:tr>
      <w:tr w:rsidR="003D6922" w:rsidTr="003D6922">
        <w:trPr>
          <w:trHeight w:val="285"/>
        </w:trPr>
        <w:tc>
          <w:tcPr>
            <w:tcW w:w="0" w:type="auto"/>
            <w:vMerge/>
            <w:tcBorders>
              <w:top w:val="nil"/>
              <w:left w:val="single" w:sz="8" w:space="0" w:color="0B0B0B"/>
              <w:bottom w:val="single" w:sz="8" w:space="0" w:color="0B0B0B"/>
              <w:right w:val="single" w:sz="8" w:space="0" w:color="0B0B0B"/>
            </w:tcBorders>
            <w:vAlign w:val="center"/>
            <w:hideMark/>
          </w:tcPr>
          <w:p w:rsidR="003D6922" w:rsidRDefault="003D6922">
            <w:pPr>
              <w:widowControl/>
              <w:jc w:val="left"/>
              <w:rPr>
                <w:rFonts w:ascii="宋体" w:eastAsia="宋体" w:hAnsi="宋体" w:cs="宋体"/>
                <w:color w:val="FF0000"/>
                <w:kern w:val="0"/>
                <w:sz w:val="22"/>
              </w:rPr>
            </w:pPr>
          </w:p>
        </w:tc>
        <w:tc>
          <w:tcPr>
            <w:tcW w:w="5680" w:type="dxa"/>
            <w:tcBorders>
              <w:top w:val="nil"/>
              <w:left w:val="single" w:sz="8" w:space="0" w:color="0B0B0B"/>
              <w:bottom w:val="single" w:sz="8" w:space="0" w:color="0B0B0B"/>
              <w:right w:val="single" w:sz="8" w:space="0" w:color="0B0B0B"/>
            </w:tcBorders>
            <w:shd w:val="clear" w:color="auto" w:fill="FFFFFF"/>
            <w:noWrap/>
            <w:vAlign w:val="center"/>
          </w:tcPr>
          <w:p w:rsidR="003D6922" w:rsidRDefault="003D6922">
            <w:pPr>
              <w:widowControl/>
              <w:jc w:val="center"/>
              <w:rPr>
                <w:rFonts w:ascii="宋体" w:eastAsia="宋体" w:hAnsi="宋体" w:cs="宋体"/>
                <w:color w:val="FF0000"/>
                <w:kern w:val="0"/>
                <w:sz w:val="22"/>
              </w:rPr>
            </w:pPr>
          </w:p>
        </w:tc>
        <w:tc>
          <w:tcPr>
            <w:tcW w:w="700" w:type="dxa"/>
            <w:tcBorders>
              <w:top w:val="nil"/>
              <w:left w:val="nil"/>
              <w:bottom w:val="single" w:sz="8" w:space="0" w:color="0B0B0B"/>
              <w:right w:val="single" w:sz="8" w:space="0" w:color="0B0B0B"/>
            </w:tcBorders>
            <w:shd w:val="clear" w:color="auto" w:fill="FFFFFF"/>
            <w:noWrap/>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4</w:t>
            </w:r>
          </w:p>
        </w:tc>
      </w:tr>
      <w:tr w:rsidR="003D6922" w:rsidTr="003D6922">
        <w:trPr>
          <w:trHeight w:val="285"/>
        </w:trPr>
        <w:tc>
          <w:tcPr>
            <w:tcW w:w="0" w:type="auto"/>
            <w:vMerge/>
            <w:tcBorders>
              <w:top w:val="nil"/>
              <w:left w:val="single" w:sz="8" w:space="0" w:color="0B0B0B"/>
              <w:bottom w:val="single" w:sz="8" w:space="0" w:color="0B0B0B"/>
              <w:right w:val="single" w:sz="8" w:space="0" w:color="0B0B0B"/>
            </w:tcBorders>
            <w:vAlign w:val="center"/>
            <w:hideMark/>
          </w:tcPr>
          <w:p w:rsidR="003D6922" w:rsidRDefault="003D6922">
            <w:pPr>
              <w:widowControl/>
              <w:jc w:val="left"/>
              <w:rPr>
                <w:rFonts w:ascii="宋体" w:eastAsia="宋体" w:hAnsi="宋体" w:cs="宋体"/>
                <w:color w:val="FF0000"/>
                <w:kern w:val="0"/>
                <w:sz w:val="22"/>
              </w:rPr>
            </w:pPr>
          </w:p>
        </w:tc>
        <w:tc>
          <w:tcPr>
            <w:tcW w:w="5680" w:type="dxa"/>
            <w:tcBorders>
              <w:top w:val="nil"/>
              <w:left w:val="single" w:sz="8" w:space="0" w:color="0B0B0B"/>
              <w:bottom w:val="single" w:sz="8" w:space="0" w:color="0B0B0B"/>
              <w:right w:val="single" w:sz="8" w:space="0" w:color="0B0B0B"/>
            </w:tcBorders>
            <w:shd w:val="clear" w:color="auto" w:fill="FFFFFF"/>
            <w:noWrap/>
            <w:vAlign w:val="center"/>
          </w:tcPr>
          <w:p w:rsidR="003D6922" w:rsidRDefault="003D6922">
            <w:pPr>
              <w:widowControl/>
              <w:jc w:val="center"/>
              <w:rPr>
                <w:rFonts w:ascii="宋体" w:eastAsia="宋体" w:hAnsi="宋体" w:cs="宋体"/>
                <w:color w:val="FF0000"/>
                <w:kern w:val="0"/>
                <w:sz w:val="22"/>
              </w:rPr>
            </w:pPr>
          </w:p>
        </w:tc>
        <w:tc>
          <w:tcPr>
            <w:tcW w:w="700" w:type="dxa"/>
            <w:tcBorders>
              <w:top w:val="nil"/>
              <w:left w:val="nil"/>
              <w:bottom w:val="single" w:sz="8" w:space="0" w:color="0B0B0B"/>
              <w:right w:val="single" w:sz="8" w:space="0" w:color="0B0B0B"/>
            </w:tcBorders>
            <w:shd w:val="clear" w:color="auto" w:fill="FFFFFF"/>
            <w:noWrap/>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4</w:t>
            </w:r>
          </w:p>
        </w:tc>
      </w:tr>
      <w:tr w:rsidR="003D6922" w:rsidTr="003D6922">
        <w:trPr>
          <w:trHeight w:val="285"/>
        </w:trPr>
        <w:tc>
          <w:tcPr>
            <w:tcW w:w="0" w:type="auto"/>
            <w:vMerge/>
            <w:tcBorders>
              <w:top w:val="nil"/>
              <w:left w:val="single" w:sz="8" w:space="0" w:color="0B0B0B"/>
              <w:bottom w:val="single" w:sz="8" w:space="0" w:color="0B0B0B"/>
              <w:right w:val="single" w:sz="8" w:space="0" w:color="0B0B0B"/>
            </w:tcBorders>
            <w:vAlign w:val="center"/>
            <w:hideMark/>
          </w:tcPr>
          <w:p w:rsidR="003D6922" w:rsidRDefault="003D6922">
            <w:pPr>
              <w:widowControl/>
              <w:jc w:val="left"/>
              <w:rPr>
                <w:rFonts w:ascii="宋体" w:eastAsia="宋体" w:hAnsi="宋体" w:cs="宋体"/>
                <w:color w:val="FF0000"/>
                <w:kern w:val="0"/>
                <w:sz w:val="22"/>
              </w:rPr>
            </w:pPr>
          </w:p>
        </w:tc>
        <w:tc>
          <w:tcPr>
            <w:tcW w:w="5680" w:type="dxa"/>
            <w:tcBorders>
              <w:top w:val="nil"/>
              <w:left w:val="single" w:sz="8" w:space="0" w:color="0B0B0B"/>
              <w:bottom w:val="single" w:sz="8" w:space="0" w:color="0B0B0B"/>
              <w:right w:val="single" w:sz="8" w:space="0" w:color="0B0B0B"/>
            </w:tcBorders>
            <w:shd w:val="clear" w:color="auto" w:fill="FFFFFF"/>
            <w:noWrap/>
            <w:vAlign w:val="center"/>
          </w:tcPr>
          <w:p w:rsidR="003D6922" w:rsidRDefault="003D6922">
            <w:pPr>
              <w:widowControl/>
              <w:jc w:val="center"/>
              <w:rPr>
                <w:rFonts w:ascii="宋体" w:eastAsia="宋体" w:hAnsi="宋体" w:cs="宋体"/>
                <w:color w:val="FF0000"/>
                <w:kern w:val="0"/>
                <w:sz w:val="22"/>
              </w:rPr>
            </w:pPr>
          </w:p>
        </w:tc>
        <w:tc>
          <w:tcPr>
            <w:tcW w:w="700" w:type="dxa"/>
            <w:tcBorders>
              <w:top w:val="nil"/>
              <w:left w:val="nil"/>
              <w:bottom w:val="single" w:sz="8" w:space="0" w:color="0B0B0B"/>
              <w:right w:val="single" w:sz="8" w:space="0" w:color="0B0B0B"/>
            </w:tcBorders>
            <w:shd w:val="clear" w:color="auto" w:fill="FFFFFF"/>
            <w:noWrap/>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4</w:t>
            </w:r>
          </w:p>
        </w:tc>
      </w:tr>
      <w:tr w:rsidR="003D6922" w:rsidTr="003D6922">
        <w:trPr>
          <w:trHeight w:val="285"/>
        </w:trPr>
        <w:tc>
          <w:tcPr>
            <w:tcW w:w="0" w:type="auto"/>
            <w:vMerge/>
            <w:tcBorders>
              <w:top w:val="nil"/>
              <w:left w:val="single" w:sz="8" w:space="0" w:color="0B0B0B"/>
              <w:bottom w:val="single" w:sz="8" w:space="0" w:color="0B0B0B"/>
              <w:right w:val="single" w:sz="8" w:space="0" w:color="0B0B0B"/>
            </w:tcBorders>
            <w:vAlign w:val="center"/>
            <w:hideMark/>
          </w:tcPr>
          <w:p w:rsidR="003D6922" w:rsidRDefault="003D6922">
            <w:pPr>
              <w:widowControl/>
              <w:jc w:val="left"/>
              <w:rPr>
                <w:rFonts w:ascii="宋体" w:eastAsia="宋体" w:hAnsi="宋体" w:cs="宋体"/>
                <w:color w:val="FF0000"/>
                <w:kern w:val="0"/>
                <w:sz w:val="22"/>
              </w:rPr>
            </w:pPr>
          </w:p>
        </w:tc>
        <w:tc>
          <w:tcPr>
            <w:tcW w:w="5680" w:type="dxa"/>
            <w:tcBorders>
              <w:top w:val="nil"/>
              <w:left w:val="single" w:sz="8" w:space="0" w:color="0B0B0B"/>
              <w:bottom w:val="single" w:sz="8" w:space="0" w:color="0B0B0B"/>
              <w:right w:val="single" w:sz="8" w:space="0" w:color="0B0B0B"/>
            </w:tcBorders>
            <w:shd w:val="clear" w:color="auto" w:fill="FFFFFF"/>
            <w:noWrap/>
            <w:vAlign w:val="center"/>
          </w:tcPr>
          <w:p w:rsidR="003D6922" w:rsidRDefault="003D6922">
            <w:pPr>
              <w:widowControl/>
              <w:jc w:val="center"/>
              <w:rPr>
                <w:rFonts w:ascii="宋体" w:eastAsia="宋体" w:hAnsi="宋体" w:cs="宋体"/>
                <w:color w:val="FF0000"/>
                <w:kern w:val="0"/>
                <w:sz w:val="22"/>
              </w:rPr>
            </w:pPr>
          </w:p>
        </w:tc>
        <w:tc>
          <w:tcPr>
            <w:tcW w:w="700" w:type="dxa"/>
            <w:tcBorders>
              <w:top w:val="nil"/>
              <w:left w:val="nil"/>
              <w:bottom w:val="single" w:sz="8" w:space="0" w:color="0B0B0B"/>
              <w:right w:val="single" w:sz="8" w:space="0" w:color="0B0B0B"/>
            </w:tcBorders>
            <w:shd w:val="clear" w:color="auto" w:fill="FFFFFF"/>
            <w:noWrap/>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4</w:t>
            </w:r>
          </w:p>
        </w:tc>
      </w:tr>
      <w:tr w:rsidR="003D6922" w:rsidTr="003D6922">
        <w:trPr>
          <w:trHeight w:val="285"/>
        </w:trPr>
        <w:tc>
          <w:tcPr>
            <w:tcW w:w="2049" w:type="dxa"/>
            <w:vMerge w:val="restart"/>
            <w:tcBorders>
              <w:top w:val="nil"/>
              <w:left w:val="single" w:sz="8" w:space="0" w:color="0B0B0B"/>
              <w:bottom w:val="single" w:sz="8" w:space="0" w:color="0B0B0B"/>
              <w:right w:val="single" w:sz="8" w:space="0" w:color="0B0B0B"/>
            </w:tcBorders>
            <w:shd w:val="clear" w:color="auto" w:fill="FFFFFF"/>
            <w:vAlign w:val="center"/>
            <w:hideMark/>
          </w:tcPr>
          <w:p w:rsidR="003D6922" w:rsidRDefault="003D6922">
            <w:pPr>
              <w:jc w:val="center"/>
              <w:rPr>
                <w:rFonts w:ascii="宋体" w:eastAsia="宋体" w:hAnsi="宋体" w:cs="宋体"/>
                <w:color w:val="FF0000"/>
                <w:kern w:val="0"/>
                <w:sz w:val="22"/>
              </w:rPr>
            </w:pPr>
            <w:r>
              <w:rPr>
                <w:rFonts w:ascii="宋体" w:eastAsia="宋体" w:hAnsi="宋体" w:cs="宋体" w:hint="eastAsia"/>
                <w:color w:val="FF0000"/>
                <w:kern w:val="0"/>
                <w:sz w:val="22"/>
              </w:rPr>
              <w:t>现场教学</w:t>
            </w:r>
          </w:p>
        </w:tc>
        <w:tc>
          <w:tcPr>
            <w:tcW w:w="5680" w:type="dxa"/>
            <w:tcBorders>
              <w:top w:val="nil"/>
              <w:left w:val="single" w:sz="8" w:space="0" w:color="0B0B0B"/>
              <w:bottom w:val="single" w:sz="8" w:space="0" w:color="0B0B0B"/>
              <w:right w:val="single" w:sz="8" w:space="0" w:color="0B0B0B"/>
            </w:tcBorders>
            <w:shd w:val="clear" w:color="auto" w:fill="FFFFFF"/>
            <w:noWrap/>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现场教学——红岩历史中的底线思维</w:t>
            </w:r>
          </w:p>
        </w:tc>
        <w:tc>
          <w:tcPr>
            <w:tcW w:w="700" w:type="dxa"/>
            <w:tcBorders>
              <w:top w:val="nil"/>
              <w:left w:val="nil"/>
              <w:bottom w:val="single" w:sz="8" w:space="0" w:color="0B0B0B"/>
              <w:right w:val="single" w:sz="8" w:space="0" w:color="0B0B0B"/>
            </w:tcBorders>
            <w:shd w:val="clear" w:color="auto" w:fill="FFFFFF"/>
            <w:noWrap/>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4</w:t>
            </w:r>
          </w:p>
        </w:tc>
      </w:tr>
      <w:tr w:rsidR="003D6922" w:rsidTr="003D6922">
        <w:trPr>
          <w:trHeight w:val="285"/>
        </w:trPr>
        <w:tc>
          <w:tcPr>
            <w:tcW w:w="0" w:type="auto"/>
            <w:vMerge/>
            <w:tcBorders>
              <w:top w:val="nil"/>
              <w:left w:val="single" w:sz="8" w:space="0" w:color="0B0B0B"/>
              <w:bottom w:val="single" w:sz="8" w:space="0" w:color="0B0B0B"/>
              <w:right w:val="single" w:sz="8" w:space="0" w:color="0B0B0B"/>
            </w:tcBorders>
            <w:vAlign w:val="center"/>
            <w:hideMark/>
          </w:tcPr>
          <w:p w:rsidR="003D6922" w:rsidRDefault="003D6922">
            <w:pPr>
              <w:widowControl/>
              <w:jc w:val="left"/>
              <w:rPr>
                <w:rFonts w:ascii="宋体" w:eastAsia="宋体" w:hAnsi="宋体" w:cs="宋体"/>
                <w:color w:val="FF0000"/>
                <w:kern w:val="0"/>
                <w:sz w:val="22"/>
              </w:rPr>
            </w:pPr>
          </w:p>
        </w:tc>
        <w:tc>
          <w:tcPr>
            <w:tcW w:w="5680" w:type="dxa"/>
            <w:tcBorders>
              <w:top w:val="nil"/>
              <w:left w:val="single" w:sz="8" w:space="0" w:color="0B0B0B"/>
              <w:bottom w:val="single" w:sz="8" w:space="0" w:color="0B0B0B"/>
              <w:right w:val="single" w:sz="8" w:space="0" w:color="0B0B0B"/>
            </w:tcBorders>
            <w:shd w:val="clear" w:color="auto" w:fill="FFFFFF"/>
            <w:noWrap/>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现场教学——新浪网重庆公司</w:t>
            </w:r>
          </w:p>
        </w:tc>
        <w:tc>
          <w:tcPr>
            <w:tcW w:w="700" w:type="dxa"/>
            <w:tcBorders>
              <w:top w:val="nil"/>
              <w:left w:val="nil"/>
              <w:bottom w:val="single" w:sz="8" w:space="0" w:color="0B0B0B"/>
              <w:right w:val="single" w:sz="8" w:space="0" w:color="0B0B0B"/>
            </w:tcBorders>
            <w:shd w:val="clear" w:color="auto" w:fill="FFFFFF"/>
            <w:noWrap/>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4</w:t>
            </w:r>
          </w:p>
        </w:tc>
      </w:tr>
      <w:tr w:rsidR="003D6922" w:rsidTr="003D6922">
        <w:trPr>
          <w:trHeight w:val="285"/>
        </w:trPr>
        <w:tc>
          <w:tcPr>
            <w:tcW w:w="0" w:type="auto"/>
            <w:vMerge/>
            <w:tcBorders>
              <w:top w:val="nil"/>
              <w:left w:val="single" w:sz="8" w:space="0" w:color="0B0B0B"/>
              <w:bottom w:val="single" w:sz="8" w:space="0" w:color="0B0B0B"/>
              <w:right w:val="single" w:sz="8" w:space="0" w:color="0B0B0B"/>
            </w:tcBorders>
            <w:vAlign w:val="center"/>
            <w:hideMark/>
          </w:tcPr>
          <w:p w:rsidR="003D6922" w:rsidRDefault="003D6922">
            <w:pPr>
              <w:widowControl/>
              <w:jc w:val="left"/>
              <w:rPr>
                <w:rFonts w:ascii="宋体" w:eastAsia="宋体" w:hAnsi="宋体" w:cs="宋体"/>
                <w:color w:val="FF0000"/>
                <w:kern w:val="0"/>
                <w:sz w:val="22"/>
              </w:rPr>
            </w:pPr>
          </w:p>
        </w:tc>
        <w:tc>
          <w:tcPr>
            <w:tcW w:w="5680" w:type="dxa"/>
            <w:tcBorders>
              <w:top w:val="nil"/>
              <w:left w:val="single" w:sz="8" w:space="0" w:color="0B0B0B"/>
              <w:bottom w:val="single" w:sz="8" w:space="0" w:color="0B0B0B"/>
              <w:right w:val="single" w:sz="8" w:space="0" w:color="0B0B0B"/>
            </w:tcBorders>
            <w:shd w:val="clear" w:color="auto" w:fill="FFFFFF"/>
            <w:noWrap/>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现场教学——XXXX</w:t>
            </w:r>
          </w:p>
        </w:tc>
        <w:tc>
          <w:tcPr>
            <w:tcW w:w="700" w:type="dxa"/>
            <w:tcBorders>
              <w:top w:val="nil"/>
              <w:left w:val="nil"/>
              <w:bottom w:val="single" w:sz="8" w:space="0" w:color="0B0B0B"/>
              <w:right w:val="single" w:sz="8" w:space="0" w:color="0B0B0B"/>
            </w:tcBorders>
            <w:shd w:val="clear" w:color="auto" w:fill="FFFFFF"/>
            <w:noWrap/>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4</w:t>
            </w:r>
          </w:p>
        </w:tc>
      </w:tr>
      <w:tr w:rsidR="003D6922" w:rsidTr="003D6922">
        <w:trPr>
          <w:trHeight w:val="285"/>
        </w:trPr>
        <w:tc>
          <w:tcPr>
            <w:tcW w:w="2049" w:type="dxa"/>
            <w:tcBorders>
              <w:top w:val="nil"/>
              <w:left w:val="single" w:sz="8" w:space="0" w:color="0B0B0B"/>
              <w:bottom w:val="single" w:sz="8" w:space="0" w:color="0B0B0B"/>
              <w:right w:val="single" w:sz="8" w:space="0" w:color="0B0B0B"/>
            </w:tcBorders>
            <w:shd w:val="clear" w:color="auto" w:fill="FFFFFF"/>
            <w:vAlign w:val="center"/>
          </w:tcPr>
          <w:p w:rsidR="003D6922" w:rsidRDefault="003D6922">
            <w:pPr>
              <w:widowControl/>
              <w:jc w:val="center"/>
              <w:rPr>
                <w:rFonts w:ascii="宋体" w:eastAsia="宋体" w:hAnsi="宋体" w:cs="宋体"/>
                <w:color w:val="FF0000"/>
                <w:kern w:val="0"/>
                <w:sz w:val="22"/>
              </w:rPr>
            </w:pPr>
          </w:p>
        </w:tc>
        <w:tc>
          <w:tcPr>
            <w:tcW w:w="5680" w:type="dxa"/>
            <w:tcBorders>
              <w:top w:val="nil"/>
              <w:left w:val="single" w:sz="8" w:space="0" w:color="0B0B0B"/>
              <w:bottom w:val="single" w:sz="8" w:space="0" w:color="0B0B0B"/>
              <w:right w:val="single" w:sz="8" w:space="0" w:color="0B0B0B"/>
            </w:tcBorders>
            <w:shd w:val="clear" w:color="auto" w:fill="FFFFFF"/>
            <w:noWrap/>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合计</w:t>
            </w:r>
          </w:p>
        </w:tc>
        <w:tc>
          <w:tcPr>
            <w:tcW w:w="700" w:type="dxa"/>
            <w:tcBorders>
              <w:top w:val="nil"/>
              <w:left w:val="nil"/>
              <w:bottom w:val="single" w:sz="8" w:space="0" w:color="0B0B0B"/>
              <w:right w:val="single" w:sz="8" w:space="0" w:color="0B0B0B"/>
            </w:tcBorders>
            <w:noWrap/>
            <w:vAlign w:val="center"/>
            <w:hideMark/>
          </w:tcPr>
          <w:p w:rsidR="003D6922" w:rsidRDefault="003D6922">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64</w:t>
            </w:r>
          </w:p>
        </w:tc>
      </w:tr>
    </w:tbl>
    <w:p w:rsidR="003D6922" w:rsidRDefault="003D6922" w:rsidP="003D6922">
      <w:pPr>
        <w:ind w:firstLine="420"/>
        <w:jc w:val="left"/>
        <w:rPr>
          <w:szCs w:val="21"/>
        </w:rPr>
      </w:pPr>
      <w:r>
        <w:rPr>
          <w:szCs w:val="21"/>
        </w:rPr>
        <w:t xml:space="preserve"> </w:t>
      </w:r>
    </w:p>
    <w:p w:rsidR="003D6922" w:rsidRDefault="003D6922" w:rsidP="003D6922">
      <w:pPr>
        <w:ind w:firstLineChars="200" w:firstLine="420"/>
        <w:jc w:val="left"/>
        <w:rPr>
          <w:szCs w:val="21"/>
          <w:u w:val="single"/>
        </w:rPr>
      </w:pPr>
      <w:r>
        <w:rPr>
          <w:szCs w:val="21"/>
        </w:rPr>
        <w:t>4</w:t>
      </w:r>
      <w:r>
        <w:rPr>
          <w:rFonts w:hint="eastAsia"/>
          <w:szCs w:val="21"/>
        </w:rPr>
        <w:t>、培训课时：</w:t>
      </w:r>
      <w:r>
        <w:rPr>
          <w:color w:val="FF0000"/>
          <w:szCs w:val="21"/>
          <w:u w:val="single"/>
        </w:rPr>
        <w:t>60</w:t>
      </w:r>
      <w:r>
        <w:rPr>
          <w:rFonts w:hint="eastAsia"/>
          <w:szCs w:val="21"/>
          <w:u w:val="single"/>
        </w:rPr>
        <w:t>课时</w:t>
      </w:r>
      <w:r>
        <w:rPr>
          <w:rFonts w:hint="eastAsia"/>
          <w:color w:val="FF0000"/>
          <w:szCs w:val="21"/>
          <w:u w:val="single"/>
        </w:rPr>
        <w:t>（注：一天按照</w:t>
      </w:r>
      <w:r>
        <w:rPr>
          <w:color w:val="FF0000"/>
          <w:szCs w:val="21"/>
          <w:u w:val="single"/>
        </w:rPr>
        <w:t>8</w:t>
      </w:r>
      <w:r>
        <w:rPr>
          <w:rFonts w:hint="eastAsia"/>
          <w:color w:val="FF0000"/>
          <w:szCs w:val="21"/>
          <w:u w:val="single"/>
        </w:rPr>
        <w:t>课时计算）</w:t>
      </w:r>
    </w:p>
    <w:p w:rsidR="003D6922" w:rsidRDefault="003D6922" w:rsidP="003D6922">
      <w:pPr>
        <w:ind w:firstLineChars="200" w:firstLine="420"/>
        <w:jc w:val="left"/>
        <w:rPr>
          <w:szCs w:val="21"/>
        </w:rPr>
      </w:pPr>
      <w:r>
        <w:rPr>
          <w:szCs w:val="21"/>
        </w:rPr>
        <w:t>5</w:t>
      </w:r>
      <w:r>
        <w:rPr>
          <w:rFonts w:hint="eastAsia"/>
          <w:szCs w:val="21"/>
        </w:rPr>
        <w:t>、培训天数：</w:t>
      </w:r>
      <w:r>
        <w:rPr>
          <w:color w:val="FF0000"/>
          <w:szCs w:val="21"/>
          <w:u w:val="single"/>
        </w:rPr>
        <w:t>8</w:t>
      </w:r>
      <w:r>
        <w:rPr>
          <w:rFonts w:hint="eastAsia"/>
          <w:szCs w:val="21"/>
          <w:u w:val="single"/>
        </w:rPr>
        <w:t>天</w:t>
      </w:r>
      <w:r>
        <w:rPr>
          <w:rFonts w:hint="eastAsia"/>
          <w:color w:val="FF0000"/>
          <w:szCs w:val="21"/>
          <w:u w:val="single"/>
        </w:rPr>
        <w:t>（注：一天按照</w:t>
      </w:r>
      <w:r>
        <w:rPr>
          <w:color w:val="FF0000"/>
          <w:szCs w:val="21"/>
          <w:u w:val="single"/>
        </w:rPr>
        <w:t>8</w:t>
      </w:r>
      <w:r>
        <w:rPr>
          <w:rFonts w:hint="eastAsia"/>
          <w:color w:val="FF0000"/>
          <w:szCs w:val="21"/>
          <w:u w:val="single"/>
        </w:rPr>
        <w:t>课时计算）</w:t>
      </w:r>
    </w:p>
    <w:p w:rsidR="003D6922" w:rsidRDefault="003D6922" w:rsidP="003D6922">
      <w:pPr>
        <w:ind w:firstLineChars="200" w:firstLine="420"/>
        <w:jc w:val="left"/>
        <w:rPr>
          <w:szCs w:val="21"/>
        </w:rPr>
      </w:pPr>
      <w:r>
        <w:rPr>
          <w:szCs w:val="21"/>
        </w:rPr>
        <w:t>6</w:t>
      </w:r>
      <w:r>
        <w:rPr>
          <w:rFonts w:hint="eastAsia"/>
          <w:szCs w:val="21"/>
        </w:rPr>
        <w:t>、培训人数：</w:t>
      </w:r>
      <w:r>
        <w:rPr>
          <w:color w:val="FF0000"/>
          <w:szCs w:val="21"/>
          <w:u w:val="single"/>
        </w:rPr>
        <w:t>50</w:t>
      </w:r>
      <w:r>
        <w:rPr>
          <w:rFonts w:hint="eastAsia"/>
          <w:szCs w:val="21"/>
        </w:rPr>
        <w:t>人起（注：可根据采购方要求调整）</w:t>
      </w:r>
    </w:p>
    <w:p w:rsidR="003D6922" w:rsidRDefault="003D6922" w:rsidP="003D6922">
      <w:pPr>
        <w:ind w:firstLine="420"/>
        <w:jc w:val="left"/>
        <w:rPr>
          <w:szCs w:val="21"/>
        </w:rPr>
      </w:pPr>
      <w:r>
        <w:rPr>
          <w:szCs w:val="21"/>
        </w:rPr>
        <w:t>7</w:t>
      </w:r>
      <w:r>
        <w:rPr>
          <w:rFonts w:hint="eastAsia"/>
          <w:szCs w:val="21"/>
        </w:rPr>
        <w:t>、住宿地点：</w:t>
      </w:r>
      <w:r>
        <w:rPr>
          <w:rFonts w:hint="eastAsia"/>
          <w:color w:val="FF0000"/>
          <w:szCs w:val="21"/>
        </w:rPr>
        <w:t>重庆文理学院校内培训公寓</w:t>
      </w:r>
      <w:r>
        <w:rPr>
          <w:rFonts w:hint="eastAsia"/>
          <w:szCs w:val="21"/>
        </w:rPr>
        <w:t>（可根据采购方要求调整）</w:t>
      </w:r>
    </w:p>
    <w:p w:rsidR="003D6922" w:rsidRDefault="003D6922" w:rsidP="003D6922">
      <w:pPr>
        <w:ind w:firstLine="420"/>
        <w:jc w:val="left"/>
        <w:rPr>
          <w:szCs w:val="21"/>
        </w:rPr>
      </w:pPr>
      <w:r>
        <w:rPr>
          <w:szCs w:val="21"/>
        </w:rPr>
        <w:t>8</w:t>
      </w:r>
      <w:r>
        <w:rPr>
          <w:rFonts w:hint="eastAsia"/>
          <w:szCs w:val="21"/>
        </w:rPr>
        <w:t>、住宿标准：按照重庆市市级机关培训费管理办法的培训综合定额标准收取</w:t>
      </w:r>
    </w:p>
    <w:p w:rsidR="003D6922" w:rsidRDefault="003D6922" w:rsidP="003D6922">
      <w:pPr>
        <w:ind w:firstLine="420"/>
        <w:jc w:val="left"/>
        <w:rPr>
          <w:szCs w:val="21"/>
        </w:rPr>
      </w:pPr>
      <w:r>
        <w:rPr>
          <w:szCs w:val="21"/>
        </w:rPr>
        <w:t>9</w:t>
      </w:r>
      <w:r>
        <w:rPr>
          <w:rFonts w:hint="eastAsia"/>
          <w:szCs w:val="21"/>
        </w:rPr>
        <w:t>、用餐地点：</w:t>
      </w:r>
      <w:r>
        <w:rPr>
          <w:rFonts w:hint="eastAsia"/>
          <w:color w:val="FF0000"/>
          <w:szCs w:val="21"/>
        </w:rPr>
        <w:t>重庆文理学院校内餐厅</w:t>
      </w:r>
      <w:r>
        <w:rPr>
          <w:rFonts w:hint="eastAsia"/>
          <w:szCs w:val="21"/>
        </w:rPr>
        <w:t>（可根据采购方要求调整）</w:t>
      </w:r>
    </w:p>
    <w:p w:rsidR="003D6922" w:rsidRDefault="003D6922" w:rsidP="003D6922">
      <w:pPr>
        <w:ind w:firstLine="420"/>
        <w:jc w:val="left"/>
        <w:rPr>
          <w:szCs w:val="21"/>
        </w:rPr>
      </w:pPr>
      <w:r>
        <w:rPr>
          <w:szCs w:val="21"/>
        </w:rPr>
        <w:t>10</w:t>
      </w:r>
      <w:r>
        <w:rPr>
          <w:rFonts w:hint="eastAsia"/>
          <w:szCs w:val="21"/>
        </w:rPr>
        <w:t>、用餐标准：按照重庆市市级机关培训费管理办法的培训综合定额标准收取</w:t>
      </w:r>
    </w:p>
    <w:p w:rsidR="003D6922" w:rsidRDefault="003D6922" w:rsidP="003D6922">
      <w:pPr>
        <w:ind w:firstLine="420"/>
        <w:jc w:val="left"/>
        <w:rPr>
          <w:szCs w:val="21"/>
        </w:rPr>
      </w:pPr>
      <w:r>
        <w:rPr>
          <w:szCs w:val="21"/>
        </w:rPr>
        <w:t>11</w:t>
      </w:r>
      <w:r>
        <w:rPr>
          <w:rFonts w:hint="eastAsia"/>
          <w:szCs w:val="21"/>
        </w:rPr>
        <w:t>、相关培训经验：</w:t>
      </w:r>
      <w:r>
        <w:rPr>
          <w:rFonts w:hint="eastAsia"/>
          <w:color w:val="FF0000"/>
          <w:szCs w:val="21"/>
        </w:rPr>
        <w:t>承担过相同或类似培训经验</w:t>
      </w:r>
    </w:p>
    <w:p w:rsidR="003D6922" w:rsidRDefault="003D6922" w:rsidP="003D6922">
      <w:pPr>
        <w:ind w:firstLine="420"/>
        <w:jc w:val="left"/>
        <w:rPr>
          <w:szCs w:val="21"/>
        </w:rPr>
      </w:pPr>
    </w:p>
    <w:p w:rsidR="003D6922" w:rsidRDefault="003D6922" w:rsidP="003D6922">
      <w:pPr>
        <w:jc w:val="left"/>
        <w:rPr>
          <w:szCs w:val="21"/>
        </w:rPr>
      </w:pPr>
      <w:r>
        <w:rPr>
          <w:rFonts w:hint="eastAsia"/>
          <w:szCs w:val="21"/>
        </w:rPr>
        <w:t>交易流程：</w:t>
      </w:r>
    </w:p>
    <w:p w:rsidR="003D6922" w:rsidRDefault="003D6922" w:rsidP="003D6922">
      <w:pPr>
        <w:jc w:val="left"/>
        <w:rPr>
          <w:szCs w:val="21"/>
        </w:rPr>
      </w:pPr>
      <w:r>
        <w:rPr>
          <w:szCs w:val="21"/>
        </w:rPr>
        <w:t xml:space="preserve">    1</w:t>
      </w:r>
      <w:r>
        <w:rPr>
          <w:rFonts w:hint="eastAsia"/>
          <w:szCs w:val="21"/>
        </w:rPr>
        <w:t>、采购人咨询；</w:t>
      </w:r>
    </w:p>
    <w:p w:rsidR="003D6922" w:rsidRDefault="003D6922" w:rsidP="003D6922">
      <w:pPr>
        <w:ind w:firstLineChars="200" w:firstLine="420"/>
        <w:jc w:val="left"/>
        <w:rPr>
          <w:szCs w:val="21"/>
        </w:rPr>
      </w:pPr>
      <w:r>
        <w:rPr>
          <w:szCs w:val="21"/>
        </w:rPr>
        <w:t>2</w:t>
      </w:r>
      <w:r>
        <w:rPr>
          <w:rFonts w:hint="eastAsia"/>
          <w:szCs w:val="21"/>
        </w:rPr>
        <w:t>、确认服务内容及服务价格；</w:t>
      </w:r>
    </w:p>
    <w:p w:rsidR="003D6922" w:rsidRDefault="003D6922" w:rsidP="003D6922">
      <w:pPr>
        <w:ind w:firstLineChars="200" w:firstLine="420"/>
        <w:jc w:val="left"/>
        <w:rPr>
          <w:szCs w:val="21"/>
        </w:rPr>
      </w:pPr>
      <w:r>
        <w:rPr>
          <w:szCs w:val="21"/>
        </w:rPr>
        <w:t>3</w:t>
      </w:r>
      <w:r>
        <w:rPr>
          <w:rFonts w:hint="eastAsia"/>
          <w:szCs w:val="21"/>
        </w:rPr>
        <w:t>、我方出具相关服务方案；</w:t>
      </w:r>
    </w:p>
    <w:p w:rsidR="003D6922" w:rsidRDefault="003D6922" w:rsidP="003D6922">
      <w:pPr>
        <w:ind w:firstLineChars="200" w:firstLine="420"/>
        <w:jc w:val="left"/>
        <w:rPr>
          <w:szCs w:val="21"/>
        </w:rPr>
      </w:pPr>
      <w:r>
        <w:rPr>
          <w:szCs w:val="21"/>
        </w:rPr>
        <w:t>4</w:t>
      </w:r>
      <w:r>
        <w:rPr>
          <w:rFonts w:hint="eastAsia"/>
          <w:szCs w:val="21"/>
        </w:rPr>
        <w:t>、采购人确认服务方案；</w:t>
      </w:r>
    </w:p>
    <w:p w:rsidR="003D6922" w:rsidRDefault="003D6922" w:rsidP="003D6922">
      <w:pPr>
        <w:ind w:firstLineChars="200" w:firstLine="420"/>
        <w:jc w:val="left"/>
        <w:rPr>
          <w:szCs w:val="21"/>
        </w:rPr>
      </w:pPr>
      <w:r>
        <w:rPr>
          <w:szCs w:val="21"/>
        </w:rPr>
        <w:t>5</w:t>
      </w:r>
      <w:r>
        <w:rPr>
          <w:rFonts w:hint="eastAsia"/>
          <w:szCs w:val="21"/>
        </w:rPr>
        <w:t>、双方签订合同；</w:t>
      </w:r>
    </w:p>
    <w:p w:rsidR="003D6922" w:rsidRDefault="003D6922" w:rsidP="003D6922">
      <w:pPr>
        <w:ind w:firstLineChars="200" w:firstLine="420"/>
        <w:jc w:val="left"/>
        <w:rPr>
          <w:szCs w:val="21"/>
        </w:rPr>
      </w:pPr>
      <w:r>
        <w:rPr>
          <w:szCs w:val="21"/>
        </w:rPr>
        <w:t>6</w:t>
      </w:r>
      <w:r>
        <w:rPr>
          <w:rFonts w:hint="eastAsia"/>
          <w:szCs w:val="21"/>
        </w:rPr>
        <w:t>、供应商开始服务；</w:t>
      </w:r>
    </w:p>
    <w:p w:rsidR="003D6922" w:rsidRDefault="003D6922" w:rsidP="003D6922">
      <w:pPr>
        <w:ind w:firstLineChars="200" w:firstLine="420"/>
        <w:jc w:val="left"/>
        <w:rPr>
          <w:szCs w:val="21"/>
        </w:rPr>
      </w:pPr>
      <w:r>
        <w:rPr>
          <w:szCs w:val="21"/>
        </w:rPr>
        <w:t>7</w:t>
      </w:r>
      <w:r>
        <w:rPr>
          <w:rFonts w:hint="eastAsia"/>
          <w:szCs w:val="21"/>
        </w:rPr>
        <w:t>、服务完成，采购人验收付款；</w:t>
      </w:r>
    </w:p>
    <w:p w:rsidR="003D6922" w:rsidRDefault="003D6922" w:rsidP="003D6922">
      <w:pPr>
        <w:ind w:firstLineChars="200" w:firstLine="420"/>
        <w:jc w:val="left"/>
        <w:rPr>
          <w:szCs w:val="21"/>
        </w:rPr>
      </w:pPr>
      <w:r>
        <w:rPr>
          <w:szCs w:val="21"/>
        </w:rPr>
        <w:t>8</w:t>
      </w:r>
      <w:r>
        <w:rPr>
          <w:rFonts w:hint="eastAsia"/>
          <w:szCs w:val="21"/>
        </w:rPr>
        <w:t>、采购人评价，交易结束。</w:t>
      </w:r>
    </w:p>
    <w:p w:rsidR="003D6922" w:rsidRDefault="003D6922" w:rsidP="003D6922">
      <w:pPr>
        <w:ind w:firstLineChars="200" w:firstLine="420"/>
        <w:jc w:val="left"/>
        <w:rPr>
          <w:szCs w:val="21"/>
        </w:rPr>
      </w:pPr>
    </w:p>
    <w:p w:rsidR="003D6922" w:rsidRDefault="003D6922" w:rsidP="003D6922">
      <w:pPr>
        <w:jc w:val="left"/>
        <w:rPr>
          <w:szCs w:val="21"/>
        </w:rPr>
      </w:pPr>
      <w:r>
        <w:rPr>
          <w:rFonts w:hint="eastAsia"/>
          <w:szCs w:val="21"/>
        </w:rPr>
        <w:t>交付标准：</w:t>
      </w:r>
    </w:p>
    <w:p w:rsidR="003D6922" w:rsidRDefault="003D6922" w:rsidP="003D6922">
      <w:pPr>
        <w:ind w:firstLine="420"/>
        <w:jc w:val="left"/>
        <w:rPr>
          <w:szCs w:val="21"/>
        </w:rPr>
      </w:pPr>
      <w:r>
        <w:rPr>
          <w:rFonts w:hint="eastAsia"/>
          <w:szCs w:val="21"/>
        </w:rPr>
        <w:t>按照合同要求做好培训教学、教务、后勤等采购人要求的工作。</w:t>
      </w:r>
      <w:r>
        <w:rPr>
          <w:szCs w:val="21"/>
        </w:rPr>
        <w:t xml:space="preserve">  </w:t>
      </w:r>
    </w:p>
    <w:p w:rsidR="003D6922" w:rsidRDefault="003D6922" w:rsidP="003D6922">
      <w:pPr>
        <w:ind w:firstLine="420"/>
        <w:jc w:val="left"/>
        <w:rPr>
          <w:szCs w:val="21"/>
        </w:rPr>
      </w:pPr>
    </w:p>
    <w:p w:rsidR="003D6922" w:rsidRDefault="003D6922" w:rsidP="003D6922">
      <w:pPr>
        <w:jc w:val="left"/>
        <w:rPr>
          <w:szCs w:val="21"/>
        </w:rPr>
      </w:pPr>
      <w:r>
        <w:rPr>
          <w:rFonts w:hint="eastAsia"/>
          <w:szCs w:val="21"/>
        </w:rPr>
        <w:t>售后服务：</w:t>
      </w:r>
    </w:p>
    <w:p w:rsidR="003D6922" w:rsidRDefault="003D6922" w:rsidP="003D6922">
      <w:pPr>
        <w:jc w:val="left"/>
        <w:rPr>
          <w:szCs w:val="21"/>
        </w:rPr>
      </w:pPr>
      <w:r>
        <w:rPr>
          <w:szCs w:val="21"/>
        </w:rPr>
        <w:t xml:space="preserve">    1</w:t>
      </w:r>
      <w:r>
        <w:rPr>
          <w:rFonts w:hint="eastAsia"/>
          <w:szCs w:val="21"/>
        </w:rPr>
        <w:t>、按照合同要求提供技术支援、解答问题等</w:t>
      </w:r>
    </w:p>
    <w:p w:rsidR="003D6922" w:rsidRDefault="003D6922" w:rsidP="003D6922">
      <w:pPr>
        <w:jc w:val="left"/>
        <w:rPr>
          <w:szCs w:val="21"/>
        </w:rPr>
      </w:pPr>
    </w:p>
    <w:p w:rsidR="00E02D46" w:rsidRPr="003D6922" w:rsidRDefault="00E02D46"/>
    <w:sectPr w:rsidR="00E02D46" w:rsidRPr="003D6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922"/>
    <w:rsid w:val="003D6922"/>
    <w:rsid w:val="00E02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9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6922"/>
    <w:rPr>
      <w:color w:val="0000FF" w:themeColor="hyperlink"/>
      <w:u w:val="single"/>
    </w:rPr>
  </w:style>
  <w:style w:type="table" w:styleId="a4">
    <w:name w:val="Table Grid"/>
    <w:basedOn w:val="a1"/>
    <w:uiPriority w:val="59"/>
    <w:rsid w:val="003D692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3D6922"/>
    <w:rPr>
      <w:sz w:val="18"/>
      <w:szCs w:val="18"/>
    </w:rPr>
  </w:style>
  <w:style w:type="character" w:customStyle="1" w:styleId="Char">
    <w:name w:val="批注框文本 Char"/>
    <w:basedOn w:val="a0"/>
    <w:link w:val="a5"/>
    <w:uiPriority w:val="99"/>
    <w:semiHidden/>
    <w:rsid w:val="003D69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9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6922"/>
    <w:rPr>
      <w:color w:val="0000FF" w:themeColor="hyperlink"/>
      <w:u w:val="single"/>
    </w:rPr>
  </w:style>
  <w:style w:type="table" w:styleId="a4">
    <w:name w:val="Table Grid"/>
    <w:basedOn w:val="a1"/>
    <w:uiPriority w:val="59"/>
    <w:rsid w:val="003D692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3D6922"/>
    <w:rPr>
      <w:sz w:val="18"/>
      <w:szCs w:val="18"/>
    </w:rPr>
  </w:style>
  <w:style w:type="character" w:customStyle="1" w:styleId="Char">
    <w:name w:val="批注框文本 Char"/>
    <w:basedOn w:val="a0"/>
    <w:link w:val="a5"/>
    <w:uiPriority w:val="99"/>
    <w:semiHidden/>
    <w:rsid w:val="003D69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hnugp.com/content-25-2453-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999</Characters>
  <Application>Microsoft Office Word</Application>
  <DocSecurity>0</DocSecurity>
  <Lines>8</Lines>
  <Paragraphs>2</Paragraphs>
  <ScaleCrop>false</ScaleCrop>
  <Company>Microsoft</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lzz</dc:creator>
  <cp:lastModifiedBy>lzz</cp:lastModifiedBy>
  <cp:revision>1</cp:revision>
  <dcterms:created xsi:type="dcterms:W3CDTF">2011-01-01T12:59:00Z</dcterms:created>
  <dcterms:modified xsi:type="dcterms:W3CDTF">2011-01-01T13:00:00Z</dcterms:modified>
</cp:coreProperties>
</file>